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>Prof. Horácio Costa</w:t>
      </w: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>Perguntas para os candidatos da pós em lit</w:t>
      </w:r>
      <w:r w:rsidR="00602C4E">
        <w:rPr>
          <w:rFonts w:ascii="Times" w:hAnsi="Times" w:cs="Times"/>
        </w:rPr>
        <w:t>eratura</w:t>
      </w:r>
      <w:r w:rsidRPr="00602C4E">
        <w:rPr>
          <w:rFonts w:ascii="Times" w:hAnsi="Times" w:cs="Times"/>
        </w:rPr>
        <w:t xml:space="preserve"> port</w:t>
      </w:r>
      <w:r w:rsidR="00602C4E">
        <w:rPr>
          <w:rFonts w:ascii="Times" w:hAnsi="Times" w:cs="Times"/>
        </w:rPr>
        <w:t>uguesa –</w:t>
      </w:r>
      <w:r w:rsidRPr="00602C4E">
        <w:rPr>
          <w:rFonts w:ascii="Times" w:hAnsi="Times" w:cs="Times"/>
        </w:rPr>
        <w:t xml:space="preserve"> FFLCH-2015</w:t>
      </w: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602C4E" w:rsidRDefault="00602C4E" w:rsidP="00602C4E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>Discuta a transformação dos impulsos épico e romanesco no devir da literatura portuguesa.</w:t>
      </w:r>
    </w:p>
    <w:p w:rsidR="00602C4E" w:rsidRPr="00602C4E" w:rsidRDefault="00602C4E" w:rsidP="00602C4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1E4E5D" w:rsidRDefault="00602C4E" w:rsidP="001E4E5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 xml:space="preserve">Qual o significado histórico e atual, em sua opinião, dos estudos sobre o Barroco na historiografia da literatura portuguesa? </w:t>
      </w:r>
    </w:p>
    <w:p w:rsidR="001E4E5D" w:rsidRDefault="001E4E5D" w:rsidP="001E4E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602C4E" w:rsidRPr="001E4E5D" w:rsidRDefault="00CF413B" w:rsidP="001E4E5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1E4E5D">
        <w:rPr>
          <w:rFonts w:ascii="Times" w:hAnsi="Times" w:cs="Times"/>
        </w:rPr>
        <w:t>Co</w:t>
      </w:r>
      <w:r w:rsidR="00602C4E" w:rsidRPr="001E4E5D">
        <w:rPr>
          <w:rFonts w:ascii="Times" w:hAnsi="Times" w:cs="Times"/>
        </w:rPr>
        <w:t xml:space="preserve">ntraste a figura do narrador </w:t>
      </w:r>
      <w:r w:rsidR="001E4E5D" w:rsidRPr="001E4E5D">
        <w:rPr>
          <w:rFonts w:ascii="Times" w:hAnsi="Times" w:cs="Times"/>
        </w:rPr>
        <w:t>entre romances portugueses modernos e contemporâneos</w:t>
      </w:r>
      <w:r w:rsidR="00602C4E" w:rsidRPr="001E4E5D">
        <w:rPr>
          <w:rFonts w:ascii="Times" w:hAnsi="Times" w:cs="Times"/>
        </w:rPr>
        <w:t xml:space="preserve">. </w:t>
      </w:r>
    </w:p>
    <w:p w:rsidR="00602C4E" w:rsidRDefault="00602C4E" w:rsidP="00602C4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CF413B" w:rsidRPr="00602C4E" w:rsidRDefault="00CF413B" w:rsidP="00CF413B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 xml:space="preserve">Contraste o poema produzido em Portugal </w:t>
      </w:r>
      <w:r w:rsidR="00602C4E" w:rsidRPr="00602C4E">
        <w:rPr>
          <w:rFonts w:ascii="Times" w:hAnsi="Times" w:cs="Times"/>
        </w:rPr>
        <w:t xml:space="preserve">em dois momentos, </w:t>
      </w:r>
      <w:r w:rsidR="00602C4E">
        <w:rPr>
          <w:rFonts w:ascii="Times" w:hAnsi="Times" w:cs="Times"/>
        </w:rPr>
        <w:t xml:space="preserve">sucessivos ou não, </w:t>
      </w:r>
      <w:r w:rsidR="00602C4E" w:rsidRPr="00602C4E">
        <w:rPr>
          <w:rFonts w:ascii="Times" w:hAnsi="Times" w:cs="Times"/>
        </w:rPr>
        <w:t>da Idade Média à</w:t>
      </w:r>
      <w:r w:rsidR="00602C4E">
        <w:rPr>
          <w:rFonts w:ascii="Times" w:hAnsi="Times" w:cs="Times"/>
        </w:rPr>
        <w:t xml:space="preserve"> contemporaneidade.</w:t>
      </w: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CF413B" w:rsidRPr="00602C4E" w:rsidRDefault="00CF413B" w:rsidP="00CF413B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602C4E">
        <w:rPr>
          <w:rFonts w:ascii="Times" w:hAnsi="Times" w:cs="Times"/>
        </w:rPr>
        <w:t>OBS: É necessária a utilização de obras constantes na lista de leitura obrigatória, independentemente que em sua anális</w:t>
      </w:r>
      <w:r w:rsidR="00602C4E">
        <w:rPr>
          <w:rFonts w:ascii="Times" w:hAnsi="Times" w:cs="Times"/>
        </w:rPr>
        <w:t>e o candidato decida-se enfoc</w:t>
      </w:r>
      <w:r w:rsidRPr="00602C4E">
        <w:rPr>
          <w:rFonts w:ascii="Times" w:hAnsi="Times" w:cs="Times"/>
        </w:rPr>
        <w:t xml:space="preserve">ar conjuntamente obras do mesmo autor ou período em sua resposta. </w:t>
      </w:r>
    </w:p>
    <w:p w:rsidR="003E1E1B" w:rsidRPr="00602C4E" w:rsidRDefault="001E4E5D"/>
    <w:sectPr w:rsidR="003E1E1B" w:rsidRPr="00602C4E" w:rsidSect="00CF413B">
      <w:pgSz w:w="12240" w:h="15840"/>
      <w:pgMar w:top="1440" w:right="1797" w:bottom="1440" w:left="179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9657405"/>
    <w:multiLevelType w:val="hybridMultilevel"/>
    <w:tmpl w:val="CE1C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F413B"/>
    <w:rsid w:val="001E4E5D"/>
    <w:rsid w:val="00602C4E"/>
    <w:rsid w:val="00791E95"/>
    <w:rsid w:val="00CF413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Word 12.0.0</Application>
  <DocSecurity>0</DocSecurity>
  <Lines>1</Lines>
  <Paragraphs>1</Paragraphs>
  <ScaleCrop>false</ScaleCrop>
  <Company>USP - FFLCH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Horacio de Almeida Nascimento Costa</dc:creator>
  <cp:keywords/>
  <cp:lastModifiedBy>José Horacio de Almeida Nascimento Costa</cp:lastModifiedBy>
  <cp:revision>4</cp:revision>
  <dcterms:created xsi:type="dcterms:W3CDTF">2015-09-25T19:08:00Z</dcterms:created>
  <dcterms:modified xsi:type="dcterms:W3CDTF">2015-09-25T19:19:00Z</dcterms:modified>
</cp:coreProperties>
</file>